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Dragon Dash Event Summary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What: The Dragon Dash is an MSA event with a 5k road race and 1k fun run. It is sponsored and (mostly) run by MSA’s Booster Club.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When: Last year, the Dragon Dash was on Saturday, May 9th.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Where: Last year the Dragon Dash took place at MSA. The 2015 course map is in the folder.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Why: The purpose of the Dragon Dash is to raise money for the Booster Club, which supports all extracurricular activities at MSA.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Responsibilities for Event Leaders: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Booster Club right away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Organize NHS volunteers to help on race day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Complete tasks that are assigned by Booster Club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Last year we were in charge of designing and ordering T-shirts, ordering trophies, contacting/visiting businesses to ask for donations and/or sponsorship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2015 Donations: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Lifetime Fitness: 3 1-month free memberships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Run n Fun: coupons and 2 giftcards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Contact Information: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2015 event leaders: Katie Baumann (kbaumann@nd.edu), Alyssa Schroeder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alyssaschroeder33@gmail.com</w:t>
        </w:r>
      </w:hyperlink>
      <w:r w:rsidDel="00000000" w:rsidR="00000000" w:rsidRPr="00000000">
        <w:rPr>
          <w:rtl w:val="0"/>
        </w:rPr>
        <w:t xml:space="preserve">), and Greta Siekmeier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gps242@gmail.com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Booster Club contact: Tom Koperski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shankoperski@comcast.net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T-shirt Contact: Tee-Squared (website: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http://teesquared.net</w:t>
        </w:r>
      </w:hyperlink>
      <w:r w:rsidDel="00000000" w:rsidR="00000000" w:rsidRPr="00000000">
        <w:rPr>
          <w:rtl w:val="0"/>
        </w:rPr>
        <w:t xml:space="preserve">, email: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info@teesquared.net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Trophy Contact: Ed’s Trophies (website: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http://edstrophies.com/contact-us/1853391</w:t>
        </w:r>
      </w:hyperlink>
      <w:r w:rsidDel="00000000" w:rsidR="00000000" w:rsidRPr="00000000">
        <w:rPr>
          <w:rtl w:val="0"/>
        </w:rPr>
        <w:t xml:space="preserve">, email: edstrophies@comcast.net)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edstrophies.com/contact-us/1853391" TargetMode="External"/><Relationship Id="rId9" Type="http://schemas.openxmlformats.org/officeDocument/2006/relationships/hyperlink" Target="mailto:info@teesquared.net" TargetMode="External"/><Relationship Id="rId5" Type="http://schemas.openxmlformats.org/officeDocument/2006/relationships/hyperlink" Target="mailto:alyssaschroeder33@gmail.com" TargetMode="External"/><Relationship Id="rId6" Type="http://schemas.openxmlformats.org/officeDocument/2006/relationships/hyperlink" Target="mailto:gps242@gmail.com" TargetMode="External"/><Relationship Id="rId7" Type="http://schemas.openxmlformats.org/officeDocument/2006/relationships/hyperlink" Target="mailto:shankoperski@comcast.net" TargetMode="External"/><Relationship Id="rId8" Type="http://schemas.openxmlformats.org/officeDocument/2006/relationships/hyperlink" Target="http://teesquared.net" TargetMode="External"/></Relationships>
</file>